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A780" w14:textId="29C8B5B8" w:rsidR="0039670B" w:rsidRDefault="0039670B" w:rsidP="0039670B">
      <w:pPr>
        <w:jc w:val="center"/>
        <w:rPr>
          <w:rFonts w:ascii="Arial" w:hAnsi="Arial" w:cs="Arial"/>
          <w:b/>
          <w:bCs/>
          <w:lang w:val="es-MX"/>
        </w:rPr>
      </w:pPr>
      <w:r w:rsidRPr="00486F22">
        <w:rPr>
          <w:rFonts w:ascii="Arial" w:hAnsi="Arial" w:cs="Arial"/>
          <w:b/>
          <w:bCs/>
          <w:lang w:val="es-MX"/>
        </w:rPr>
        <w:t>ROBUSTECE ANA PATY PERALTA ACCIONES CONTRA TIRADEROS CLANDESTINOS</w:t>
      </w:r>
    </w:p>
    <w:p w14:paraId="13F00E24" w14:textId="77777777" w:rsidR="00C40B0B" w:rsidRPr="00486F22" w:rsidRDefault="00C40B0B" w:rsidP="0039670B">
      <w:pPr>
        <w:jc w:val="center"/>
        <w:rPr>
          <w:rFonts w:ascii="Arial" w:hAnsi="Arial" w:cs="Arial"/>
          <w:b/>
          <w:bCs/>
          <w:lang w:val="es-MX"/>
        </w:rPr>
      </w:pPr>
    </w:p>
    <w:p w14:paraId="48E39CEF" w14:textId="77777777" w:rsidR="0039670B" w:rsidRDefault="0039670B" w:rsidP="0039670B">
      <w:pPr>
        <w:jc w:val="both"/>
        <w:rPr>
          <w:rFonts w:ascii="Arial" w:hAnsi="Arial" w:cs="Arial"/>
          <w:lang w:val="es-MX"/>
        </w:rPr>
      </w:pPr>
      <w:r w:rsidRPr="00486F22">
        <w:rPr>
          <w:rFonts w:ascii="Arial" w:hAnsi="Arial" w:cs="Arial"/>
          <w:b/>
          <w:bCs/>
          <w:lang w:val="es-MX"/>
        </w:rPr>
        <w:t>Cancún, Q. R., a 2</w:t>
      </w:r>
      <w:r>
        <w:rPr>
          <w:rFonts w:ascii="Arial" w:hAnsi="Arial" w:cs="Arial"/>
          <w:b/>
          <w:bCs/>
          <w:lang w:val="es-MX"/>
        </w:rPr>
        <w:t>4</w:t>
      </w:r>
      <w:r w:rsidRPr="00486F22">
        <w:rPr>
          <w:rFonts w:ascii="Arial" w:hAnsi="Arial" w:cs="Arial"/>
          <w:b/>
          <w:bCs/>
          <w:lang w:val="es-MX"/>
        </w:rPr>
        <w:t xml:space="preserve"> de mayo de 2025.-</w:t>
      </w:r>
      <w:r w:rsidRPr="00486F22">
        <w:rPr>
          <w:rFonts w:ascii="Arial" w:hAnsi="Arial" w:cs="Arial"/>
          <w:lang w:val="es-MX"/>
        </w:rPr>
        <w:t xml:space="preserve"> Con 73 personas sancionadas y 16 vehículos remitidos al corralón </w:t>
      </w:r>
      <w:r>
        <w:rPr>
          <w:rFonts w:ascii="Arial" w:hAnsi="Arial" w:cs="Arial"/>
          <w:lang w:val="es-MX"/>
        </w:rPr>
        <w:t xml:space="preserve">hasta la fecha </w:t>
      </w:r>
      <w:r w:rsidRPr="00486F22">
        <w:rPr>
          <w:rFonts w:ascii="Arial" w:hAnsi="Arial" w:cs="Arial"/>
          <w:lang w:val="es-MX"/>
        </w:rPr>
        <w:t xml:space="preserve">por tirar basura en la vía pública, el gobierno de Benito Juárez, encabezado por la </w:t>
      </w:r>
      <w:proofErr w:type="gramStart"/>
      <w:r w:rsidRPr="00486F22">
        <w:rPr>
          <w:rFonts w:ascii="Arial" w:hAnsi="Arial" w:cs="Arial"/>
          <w:lang w:val="es-MX"/>
        </w:rPr>
        <w:t>Presidenta</w:t>
      </w:r>
      <w:proofErr w:type="gramEnd"/>
      <w:r w:rsidRPr="00486F22">
        <w:rPr>
          <w:rFonts w:ascii="Arial" w:hAnsi="Arial" w:cs="Arial"/>
          <w:lang w:val="es-MX"/>
        </w:rPr>
        <w:t xml:space="preserve"> Municipal, Ana Paty Peralta, redobla esfuerzos en la lucha contra los tiraderos clandestinos como parte de una estrategia firme de protección ambiental y orden urbano.</w:t>
      </w:r>
    </w:p>
    <w:p w14:paraId="5F0868F2" w14:textId="77777777" w:rsidR="0039670B" w:rsidRPr="00486F22" w:rsidRDefault="0039670B" w:rsidP="0039670B">
      <w:pPr>
        <w:jc w:val="both"/>
        <w:rPr>
          <w:rFonts w:ascii="Arial" w:hAnsi="Arial" w:cs="Arial"/>
          <w:lang w:val="es-MX"/>
        </w:rPr>
      </w:pPr>
    </w:p>
    <w:p w14:paraId="60AF00E0" w14:textId="77777777" w:rsidR="0039670B" w:rsidRDefault="0039670B" w:rsidP="0039670B">
      <w:pPr>
        <w:jc w:val="both"/>
        <w:rPr>
          <w:rFonts w:ascii="Arial" w:hAnsi="Arial" w:cs="Arial"/>
          <w:lang w:val="es-MX"/>
        </w:rPr>
      </w:pPr>
      <w:r w:rsidRPr="00486F22">
        <w:rPr>
          <w:rFonts w:ascii="Arial" w:hAnsi="Arial" w:cs="Arial"/>
          <w:lang w:val="es-MX"/>
        </w:rPr>
        <w:t>Desde noviembre de 2024, la Dirección de Prevención del organismo descentralizado Solución Integral de Residuos Sólidos (</w:t>
      </w:r>
      <w:proofErr w:type="spellStart"/>
      <w:r w:rsidRPr="00486F22">
        <w:rPr>
          <w:rFonts w:ascii="Arial" w:hAnsi="Arial" w:cs="Arial"/>
          <w:lang w:val="es-MX"/>
        </w:rPr>
        <w:t>Siresol</w:t>
      </w:r>
      <w:proofErr w:type="spellEnd"/>
      <w:r w:rsidRPr="00486F22">
        <w:rPr>
          <w:rFonts w:ascii="Arial" w:hAnsi="Arial" w:cs="Arial"/>
          <w:lang w:val="es-MX"/>
        </w:rPr>
        <w:t>) Cancún, mediante las Unidades Verdes, ha mantenido operativos constantes de vigilancia, detectando y sancionando en flagrancia a infractores que violan el artículo 61 del Reglamento de Justicia Cívica.</w:t>
      </w:r>
    </w:p>
    <w:p w14:paraId="34C17FF8" w14:textId="77777777" w:rsidR="0039670B" w:rsidRPr="00486F22" w:rsidRDefault="0039670B" w:rsidP="0039670B">
      <w:pPr>
        <w:jc w:val="both"/>
        <w:rPr>
          <w:rFonts w:ascii="Arial" w:hAnsi="Arial" w:cs="Arial"/>
          <w:lang w:val="es-MX"/>
        </w:rPr>
      </w:pPr>
    </w:p>
    <w:p w14:paraId="7E572AD3" w14:textId="77777777" w:rsidR="0039670B" w:rsidRDefault="0039670B" w:rsidP="0039670B">
      <w:pPr>
        <w:jc w:val="both"/>
        <w:rPr>
          <w:rFonts w:ascii="Arial" w:hAnsi="Arial" w:cs="Arial"/>
          <w:lang w:val="es-MX"/>
        </w:rPr>
      </w:pPr>
      <w:r w:rsidRPr="00486F22">
        <w:rPr>
          <w:rFonts w:ascii="Arial" w:hAnsi="Arial" w:cs="Arial"/>
          <w:lang w:val="es-MX"/>
        </w:rPr>
        <w:t xml:space="preserve">Estas acciones, impulsadas directamente por la </w:t>
      </w:r>
      <w:proofErr w:type="gramStart"/>
      <w:r w:rsidRPr="00486F22">
        <w:rPr>
          <w:rFonts w:ascii="Arial" w:hAnsi="Arial" w:cs="Arial"/>
          <w:lang w:val="es-MX"/>
        </w:rPr>
        <w:t>Alcaldesa</w:t>
      </w:r>
      <w:proofErr w:type="gramEnd"/>
      <w:r w:rsidRPr="00486F22">
        <w:rPr>
          <w:rFonts w:ascii="Arial" w:hAnsi="Arial" w:cs="Arial"/>
          <w:lang w:val="es-MX"/>
        </w:rPr>
        <w:t>, reflejan el compromiso con construir un Cancún más limpio, sostenible y con mejor calidad de vida para todas y todos.</w:t>
      </w:r>
    </w:p>
    <w:p w14:paraId="7112E9C5" w14:textId="77777777" w:rsidR="0039670B" w:rsidRPr="00486F22" w:rsidRDefault="0039670B" w:rsidP="0039670B">
      <w:pPr>
        <w:jc w:val="both"/>
        <w:rPr>
          <w:rFonts w:ascii="Arial" w:hAnsi="Arial" w:cs="Arial"/>
          <w:lang w:val="es-MX"/>
        </w:rPr>
      </w:pPr>
    </w:p>
    <w:p w14:paraId="7D9F13FD" w14:textId="77777777" w:rsidR="0039670B" w:rsidRDefault="0039670B" w:rsidP="0039670B">
      <w:pPr>
        <w:jc w:val="both"/>
        <w:rPr>
          <w:rFonts w:ascii="Arial" w:hAnsi="Arial" w:cs="Arial"/>
          <w:lang w:val="es-MX"/>
        </w:rPr>
      </w:pPr>
      <w:r w:rsidRPr="00486F22">
        <w:rPr>
          <w:rFonts w:ascii="Arial" w:hAnsi="Arial" w:cs="Arial"/>
          <w:lang w:val="es-MX"/>
        </w:rPr>
        <w:t xml:space="preserve">“La protección del medio ambiente comienza con el respeto a nuestro entorno común. No vamos a tolerar prácticas que pongan en riesgo nuestro ecosistema”, afirmó la </w:t>
      </w:r>
      <w:proofErr w:type="gramStart"/>
      <w:r w:rsidRPr="00486F22">
        <w:rPr>
          <w:rFonts w:ascii="Arial" w:hAnsi="Arial" w:cs="Arial"/>
          <w:lang w:val="es-MX"/>
        </w:rPr>
        <w:t>Presidenta</w:t>
      </w:r>
      <w:proofErr w:type="gramEnd"/>
      <w:r w:rsidRPr="00486F22">
        <w:rPr>
          <w:rFonts w:ascii="Arial" w:hAnsi="Arial" w:cs="Arial"/>
          <w:lang w:val="es-MX"/>
        </w:rPr>
        <w:t xml:space="preserve"> Municipal, quien ha colocado la agenda ecológica como uno de los ejes prioritarios de su administración.</w:t>
      </w:r>
    </w:p>
    <w:p w14:paraId="5ACEC0A0" w14:textId="77777777" w:rsidR="0039670B" w:rsidRPr="00486F22" w:rsidRDefault="0039670B" w:rsidP="0039670B">
      <w:pPr>
        <w:jc w:val="both"/>
        <w:rPr>
          <w:rFonts w:ascii="Arial" w:hAnsi="Arial" w:cs="Arial"/>
          <w:lang w:val="es-MX"/>
        </w:rPr>
      </w:pPr>
    </w:p>
    <w:p w14:paraId="48C0B3BC" w14:textId="4C4BF2A7" w:rsidR="0039670B" w:rsidRDefault="0039670B" w:rsidP="0039670B">
      <w:pPr>
        <w:jc w:val="both"/>
        <w:rPr>
          <w:rFonts w:ascii="Arial" w:hAnsi="Arial" w:cs="Arial"/>
          <w:lang w:val="es-MX"/>
        </w:rPr>
      </w:pPr>
      <w:r w:rsidRPr="00486F22">
        <w:rPr>
          <w:rFonts w:ascii="Arial" w:hAnsi="Arial" w:cs="Arial"/>
          <w:lang w:val="es-MX"/>
        </w:rPr>
        <w:t>Además de su función sancionadora, las Unidades Verdes desempeñan un importante papel educativo, orientando a la ciudadanía sobre las consecuencias legales y ambientales de tirar basura en espacios públicos. Esta estrategia integral busca reducir significativamente los puntos de contaminación clandestinos que afectan la imagen urbana y la salud comunitaria.</w:t>
      </w:r>
    </w:p>
    <w:p w14:paraId="18A8D54D" w14:textId="77777777" w:rsidR="00C40B0B" w:rsidRDefault="00C40B0B" w:rsidP="0039670B">
      <w:pPr>
        <w:jc w:val="both"/>
        <w:rPr>
          <w:rFonts w:ascii="Arial" w:hAnsi="Arial" w:cs="Arial"/>
          <w:lang w:val="es-MX"/>
        </w:rPr>
      </w:pPr>
    </w:p>
    <w:p w14:paraId="23BC0592" w14:textId="77777777" w:rsidR="0039670B" w:rsidRPr="00486F22" w:rsidRDefault="0039670B" w:rsidP="003967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************</w:t>
      </w:r>
    </w:p>
    <w:p w14:paraId="0D8D0040" w14:textId="59ED5780" w:rsidR="00B34BC8" w:rsidRPr="00923ACF" w:rsidRDefault="00B34BC8" w:rsidP="00923ACF">
      <w:pPr>
        <w:jc w:val="both"/>
        <w:rPr>
          <w:rFonts w:ascii="Arial" w:hAnsi="Arial" w:cs="Arial"/>
        </w:rPr>
      </w:pPr>
    </w:p>
    <w:sectPr w:rsidR="00B34BC8" w:rsidRPr="00923AC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4DBB" w14:textId="77777777" w:rsidR="006F7EF3" w:rsidRDefault="006F7EF3" w:rsidP="0092028B">
      <w:r>
        <w:separator/>
      </w:r>
    </w:p>
  </w:endnote>
  <w:endnote w:type="continuationSeparator" w:id="0">
    <w:p w14:paraId="50B79D7D" w14:textId="77777777" w:rsidR="006F7EF3" w:rsidRDefault="006F7EF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3542" w14:textId="77777777" w:rsidR="006F7EF3" w:rsidRDefault="006F7EF3" w:rsidP="0092028B">
      <w:r>
        <w:separator/>
      </w:r>
    </w:p>
  </w:footnote>
  <w:footnote w:type="continuationSeparator" w:id="0">
    <w:p w14:paraId="3537FCED" w14:textId="77777777" w:rsidR="006F7EF3" w:rsidRDefault="006F7EF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5E77A4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7C38F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40B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5E77A4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7C38FF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40B0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20"/>
  </w:num>
  <w:num w:numId="5">
    <w:abstractNumId w:val="22"/>
  </w:num>
  <w:num w:numId="6">
    <w:abstractNumId w:val="1"/>
  </w:num>
  <w:num w:numId="7">
    <w:abstractNumId w:val="34"/>
  </w:num>
  <w:num w:numId="8">
    <w:abstractNumId w:val="15"/>
  </w:num>
  <w:num w:numId="9">
    <w:abstractNumId w:val="13"/>
  </w:num>
  <w:num w:numId="10">
    <w:abstractNumId w:val="25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21"/>
  </w:num>
  <w:num w:numId="16">
    <w:abstractNumId w:val="11"/>
  </w:num>
  <w:num w:numId="17">
    <w:abstractNumId w:val="30"/>
  </w:num>
  <w:num w:numId="18">
    <w:abstractNumId w:val="4"/>
  </w:num>
  <w:num w:numId="19">
    <w:abstractNumId w:val="33"/>
  </w:num>
  <w:num w:numId="20">
    <w:abstractNumId w:val="23"/>
  </w:num>
  <w:num w:numId="21">
    <w:abstractNumId w:val="12"/>
  </w:num>
  <w:num w:numId="22">
    <w:abstractNumId w:val="27"/>
  </w:num>
  <w:num w:numId="23">
    <w:abstractNumId w:val="24"/>
  </w:num>
  <w:num w:numId="24">
    <w:abstractNumId w:val="32"/>
  </w:num>
  <w:num w:numId="25">
    <w:abstractNumId w:val="14"/>
  </w:num>
  <w:num w:numId="26">
    <w:abstractNumId w:val="35"/>
  </w:num>
  <w:num w:numId="27">
    <w:abstractNumId w:val="18"/>
  </w:num>
  <w:num w:numId="28">
    <w:abstractNumId w:val="10"/>
  </w:num>
  <w:num w:numId="29">
    <w:abstractNumId w:val="7"/>
  </w:num>
  <w:num w:numId="30">
    <w:abstractNumId w:val="28"/>
  </w:num>
  <w:num w:numId="31">
    <w:abstractNumId w:val="36"/>
  </w:num>
  <w:num w:numId="32">
    <w:abstractNumId w:val="0"/>
  </w:num>
  <w:num w:numId="33">
    <w:abstractNumId w:val="3"/>
  </w:num>
  <w:num w:numId="34">
    <w:abstractNumId w:val="5"/>
  </w:num>
  <w:num w:numId="35">
    <w:abstractNumId w:val="17"/>
  </w:num>
  <w:num w:numId="36">
    <w:abstractNumId w:val="2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9670B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6F7E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C38FF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0B0B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5</cp:revision>
  <dcterms:created xsi:type="dcterms:W3CDTF">2025-05-23T22:35:00Z</dcterms:created>
  <dcterms:modified xsi:type="dcterms:W3CDTF">2025-05-24T19:49:00Z</dcterms:modified>
</cp:coreProperties>
</file>